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75AC8">
        <w:rPr>
          <w:rFonts w:ascii="Verdana" w:hAnsi="Verdana"/>
          <w:b/>
          <w:sz w:val="18"/>
          <w:szCs w:val="18"/>
          <w:lang w:val="en-US"/>
        </w:rPr>
        <w:t>Malotraktor s příslušenstvím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</w:t>
      </w:r>
      <w:r w:rsidR="001A6900">
        <w:rPr>
          <w:rFonts w:ascii="Verdana" w:hAnsi="Verdana"/>
          <w:sz w:val="18"/>
          <w:szCs w:val="18"/>
        </w:rPr>
        <w:t>e uvedených údajů a skutečností.</w:t>
      </w:r>
    </w:p>
    <w:p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A7F" w:rsidRDefault="00B17A7F">
      <w:r>
        <w:separator/>
      </w:r>
    </w:p>
  </w:endnote>
  <w:endnote w:type="continuationSeparator" w:id="0">
    <w:p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75AC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75AC8" w:rsidRPr="00A75AC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A7F" w:rsidRDefault="00B17A7F">
      <w:r>
        <w:separator/>
      </w:r>
    </w:p>
  </w:footnote>
  <w:footnote w:type="continuationSeparator" w:id="0">
    <w:p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75AC8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69C9D1F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1514D8-3132-4C3E-BFFC-DAD382682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2020-01-31T12:38:00Z</dcterms:created>
  <dcterms:modified xsi:type="dcterms:W3CDTF">2021-06-03T11:56:00Z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